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552B63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</w:rPr>
      </w:pPr>
      <w:r>
        <w:rPr>
          <w:rFonts w:hint="eastAsia" w:ascii="宋体" w:hAnsi="宋体" w:cs="宋体"/>
          <w:b w:val="0"/>
          <w:bCs w:val="0"/>
          <w:color w:val="auto"/>
          <w:sz w:val="24"/>
          <w:szCs w:val="24"/>
          <w:lang w:val="en-US" w:eastAsia="zh-CN"/>
        </w:rPr>
        <w:t>附件5：类似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eastAsia="zh-CN"/>
        </w:rPr>
        <w:t>业绩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</w:rPr>
        <w:t>一览表</w:t>
      </w:r>
    </w:p>
    <w:p w14:paraId="6C058E3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default" w:ascii="宋体" w:hAnsi="宋体" w:eastAsia="宋体" w:cs="宋体"/>
          <w:color w:val="auto"/>
          <w:sz w:val="24"/>
          <w:szCs w:val="24"/>
          <w:lang w:val="en-US" w:eastAsia="zh-CN"/>
        </w:rPr>
      </w:pPr>
    </w:p>
    <w:p w14:paraId="65E99F0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宋体" w:hAnsi="宋体" w:eastAsia="宋体" w:cs="宋体"/>
          <w:b/>
          <w:color w:val="auto"/>
          <w:sz w:val="24"/>
          <w:szCs w:val="24"/>
        </w:rPr>
      </w:pPr>
      <w:bookmarkStart w:id="0" w:name="_Toc29691"/>
      <w:bookmarkStart w:id="1" w:name="_Toc20749"/>
      <w:r>
        <w:rPr>
          <w:rFonts w:hint="eastAsia" w:ascii="宋体" w:hAnsi="宋体" w:eastAsia="宋体" w:cs="宋体"/>
          <w:b/>
          <w:color w:val="auto"/>
          <w:sz w:val="24"/>
          <w:szCs w:val="24"/>
          <w:lang w:eastAsia="zh-CN"/>
        </w:rPr>
        <w:t>类似业绩</w:t>
      </w:r>
      <w:r>
        <w:rPr>
          <w:rFonts w:hint="eastAsia" w:ascii="宋体" w:hAnsi="宋体" w:eastAsia="宋体" w:cs="宋体"/>
          <w:b/>
          <w:color w:val="auto"/>
          <w:sz w:val="24"/>
          <w:szCs w:val="24"/>
        </w:rPr>
        <w:t>一览表</w:t>
      </w:r>
      <w:bookmarkEnd w:id="0"/>
      <w:bookmarkEnd w:id="1"/>
    </w:p>
    <w:p w14:paraId="535DD94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70" w:firstLineChars="196"/>
        <w:jc w:val="left"/>
        <w:textAlignment w:val="auto"/>
        <w:outlineLvl w:val="9"/>
        <w:rPr>
          <w:rFonts w:hint="eastAsia" w:ascii="宋体" w:hAnsi="宋体" w:eastAsia="宋体" w:cs="宋体"/>
          <w:b/>
          <w:color w:val="auto"/>
          <w:sz w:val="24"/>
          <w:szCs w:val="24"/>
        </w:rPr>
      </w:pPr>
      <w:bookmarkStart w:id="2" w:name="_Toc17471"/>
      <w:bookmarkStart w:id="3" w:name="_Toc2429"/>
      <w:r>
        <w:rPr>
          <w:rFonts w:hint="eastAsia" w:ascii="宋体" w:hAnsi="宋体" w:cs="宋体"/>
          <w:color w:val="auto"/>
          <w:sz w:val="24"/>
          <w:szCs w:val="24"/>
          <w:lang w:eastAsia="zh-CN"/>
        </w:rPr>
        <w:t>项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eastAsia="zh-CN"/>
        </w:rPr>
        <w:t>目编号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：</w:t>
      </w:r>
      <w:bookmarkEnd w:id="2"/>
      <w:bookmarkEnd w:id="3"/>
    </w:p>
    <w:tbl>
      <w:tblPr>
        <w:tblStyle w:val="4"/>
        <w:tblW w:w="1011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54" w:type="dxa"/>
          <w:bottom w:w="0" w:type="dxa"/>
          <w:right w:w="54" w:type="dxa"/>
        </w:tblCellMar>
      </w:tblPr>
      <w:tblGrid>
        <w:gridCol w:w="765"/>
        <w:gridCol w:w="1530"/>
        <w:gridCol w:w="1403"/>
        <w:gridCol w:w="1234"/>
        <w:gridCol w:w="1339"/>
        <w:gridCol w:w="9"/>
        <w:gridCol w:w="1723"/>
        <w:gridCol w:w="1200"/>
        <w:gridCol w:w="908"/>
      </w:tblGrid>
      <w:tr w14:paraId="5F2560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9" w:hRule="atLeast"/>
          <w:jc w:val="center"/>
        </w:trPr>
        <w:tc>
          <w:tcPr>
            <w:tcW w:w="765" w:type="dxa"/>
            <w:tcBorders>
              <w:top w:val="single" w:color="auto" w:sz="4" w:space="0"/>
            </w:tcBorders>
            <w:vAlign w:val="center"/>
          </w:tcPr>
          <w:p w14:paraId="19A0224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bookmarkStart w:id="4" w:name="_Toc1288"/>
            <w:bookmarkStart w:id="5" w:name="_Toc32642"/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年份</w:t>
            </w:r>
            <w:bookmarkEnd w:id="4"/>
            <w:bookmarkEnd w:id="5"/>
          </w:p>
        </w:tc>
        <w:tc>
          <w:tcPr>
            <w:tcW w:w="1530" w:type="dxa"/>
            <w:vAlign w:val="center"/>
          </w:tcPr>
          <w:p w14:paraId="5D02A6A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bookmarkStart w:id="6" w:name="_Toc12033"/>
            <w:bookmarkStart w:id="7" w:name="_Toc14848"/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用户名称</w:t>
            </w:r>
            <w:bookmarkEnd w:id="6"/>
            <w:bookmarkEnd w:id="7"/>
          </w:p>
        </w:tc>
        <w:tc>
          <w:tcPr>
            <w:tcW w:w="1403" w:type="dxa"/>
            <w:vAlign w:val="center"/>
          </w:tcPr>
          <w:p w14:paraId="79077DE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bookmarkStart w:id="8" w:name="_Toc8653"/>
            <w:bookmarkStart w:id="9" w:name="_Toc3149"/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项目名称</w:t>
            </w:r>
            <w:bookmarkEnd w:id="8"/>
            <w:bookmarkEnd w:id="9"/>
          </w:p>
        </w:tc>
        <w:tc>
          <w:tcPr>
            <w:tcW w:w="1234" w:type="dxa"/>
            <w:vAlign w:val="center"/>
          </w:tcPr>
          <w:p w14:paraId="493A831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bookmarkStart w:id="10" w:name="_Toc20534"/>
            <w:bookmarkStart w:id="11" w:name="_Toc4033"/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完成时间</w:t>
            </w:r>
            <w:bookmarkEnd w:id="10"/>
            <w:bookmarkEnd w:id="11"/>
          </w:p>
        </w:tc>
        <w:tc>
          <w:tcPr>
            <w:tcW w:w="1339" w:type="dxa"/>
            <w:vAlign w:val="center"/>
          </w:tcPr>
          <w:p w14:paraId="59B35E9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bookmarkStart w:id="12" w:name="_Toc26047"/>
            <w:bookmarkStart w:id="13" w:name="_Toc22349"/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合同金额</w:t>
            </w:r>
            <w:bookmarkEnd w:id="12"/>
            <w:bookmarkEnd w:id="13"/>
          </w:p>
        </w:tc>
        <w:tc>
          <w:tcPr>
            <w:tcW w:w="1732" w:type="dxa"/>
            <w:gridSpan w:val="2"/>
            <w:tcBorders>
              <w:right w:val="single" w:color="auto" w:sz="4" w:space="0"/>
            </w:tcBorders>
            <w:vAlign w:val="center"/>
          </w:tcPr>
          <w:p w14:paraId="23EFBAA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bookmarkStart w:id="14" w:name="_Toc24355"/>
            <w:bookmarkStart w:id="15" w:name="_Toc3144"/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是否通过验收</w:t>
            </w:r>
            <w:bookmarkEnd w:id="14"/>
            <w:bookmarkEnd w:id="15"/>
          </w:p>
        </w:tc>
        <w:tc>
          <w:tcPr>
            <w:tcW w:w="1200" w:type="dxa"/>
            <w:tcBorders>
              <w:left w:val="single" w:color="auto" w:sz="4" w:space="0"/>
            </w:tcBorders>
            <w:vAlign w:val="center"/>
          </w:tcPr>
          <w:p w14:paraId="1D48329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  <w:bookmarkStart w:id="16" w:name="_Toc28577"/>
            <w:bookmarkStart w:id="17" w:name="_Toc18157"/>
            <w:r>
              <w:rPr>
                <w:rFonts w:hint="eastAsia" w:ascii="宋体" w:hAnsi="宋体" w:cs="宋体"/>
                <w:color w:val="auto"/>
                <w:sz w:val="24"/>
                <w:szCs w:val="24"/>
                <w:lang w:eastAsia="zh-CN"/>
              </w:rPr>
              <w:t>客户评价</w:t>
            </w:r>
          </w:p>
        </w:tc>
        <w:tc>
          <w:tcPr>
            <w:tcW w:w="908" w:type="dxa"/>
            <w:tcBorders>
              <w:left w:val="single" w:color="auto" w:sz="4" w:space="0"/>
            </w:tcBorders>
            <w:vAlign w:val="center"/>
          </w:tcPr>
          <w:p w14:paraId="01D889E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备注</w:t>
            </w:r>
            <w:bookmarkEnd w:id="16"/>
            <w:bookmarkEnd w:id="17"/>
          </w:p>
        </w:tc>
      </w:tr>
      <w:tr w14:paraId="6E0720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14" w:hRule="atLeast"/>
          <w:jc w:val="center"/>
        </w:trPr>
        <w:tc>
          <w:tcPr>
            <w:tcW w:w="765" w:type="dxa"/>
            <w:vAlign w:val="center"/>
          </w:tcPr>
          <w:p w14:paraId="300ABB7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530" w:type="dxa"/>
            <w:vAlign w:val="center"/>
          </w:tcPr>
          <w:p w14:paraId="03466C4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403" w:type="dxa"/>
            <w:vAlign w:val="center"/>
          </w:tcPr>
          <w:p w14:paraId="67303EC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234" w:type="dxa"/>
            <w:vAlign w:val="center"/>
          </w:tcPr>
          <w:p w14:paraId="55CAA8F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339" w:type="dxa"/>
            <w:vAlign w:val="center"/>
          </w:tcPr>
          <w:p w14:paraId="59CC867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732" w:type="dxa"/>
            <w:gridSpan w:val="2"/>
            <w:tcBorders>
              <w:right w:val="single" w:color="auto" w:sz="4" w:space="0"/>
            </w:tcBorders>
            <w:vAlign w:val="center"/>
          </w:tcPr>
          <w:p w14:paraId="5634468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200" w:type="dxa"/>
            <w:tcBorders>
              <w:left w:val="single" w:color="auto" w:sz="4" w:space="0"/>
            </w:tcBorders>
            <w:vAlign w:val="center"/>
          </w:tcPr>
          <w:p w14:paraId="605497E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908" w:type="dxa"/>
            <w:tcBorders>
              <w:left w:val="single" w:color="auto" w:sz="4" w:space="0"/>
            </w:tcBorders>
            <w:vAlign w:val="center"/>
          </w:tcPr>
          <w:p w14:paraId="372686A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5B14A3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14" w:hRule="atLeast"/>
          <w:jc w:val="center"/>
        </w:trPr>
        <w:tc>
          <w:tcPr>
            <w:tcW w:w="765" w:type="dxa"/>
            <w:vAlign w:val="center"/>
          </w:tcPr>
          <w:p w14:paraId="1C502BC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530" w:type="dxa"/>
            <w:vAlign w:val="center"/>
          </w:tcPr>
          <w:p w14:paraId="7D02013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403" w:type="dxa"/>
            <w:vAlign w:val="center"/>
          </w:tcPr>
          <w:p w14:paraId="161CE81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234" w:type="dxa"/>
            <w:vAlign w:val="center"/>
          </w:tcPr>
          <w:p w14:paraId="0910F3C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339" w:type="dxa"/>
            <w:vAlign w:val="center"/>
          </w:tcPr>
          <w:p w14:paraId="4F0CF3F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732" w:type="dxa"/>
            <w:gridSpan w:val="2"/>
            <w:tcBorders>
              <w:right w:val="single" w:color="auto" w:sz="4" w:space="0"/>
            </w:tcBorders>
            <w:vAlign w:val="center"/>
          </w:tcPr>
          <w:p w14:paraId="18D2186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200" w:type="dxa"/>
            <w:tcBorders>
              <w:left w:val="single" w:color="auto" w:sz="4" w:space="0"/>
            </w:tcBorders>
            <w:vAlign w:val="center"/>
          </w:tcPr>
          <w:p w14:paraId="2B28A4D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908" w:type="dxa"/>
            <w:tcBorders>
              <w:left w:val="single" w:color="auto" w:sz="4" w:space="0"/>
            </w:tcBorders>
            <w:vAlign w:val="center"/>
          </w:tcPr>
          <w:p w14:paraId="01B53D9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64BC01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14" w:hRule="atLeast"/>
          <w:jc w:val="center"/>
        </w:trPr>
        <w:tc>
          <w:tcPr>
            <w:tcW w:w="765" w:type="dxa"/>
            <w:vAlign w:val="center"/>
          </w:tcPr>
          <w:p w14:paraId="6E738D5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530" w:type="dxa"/>
            <w:vAlign w:val="center"/>
          </w:tcPr>
          <w:p w14:paraId="3E1D279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403" w:type="dxa"/>
            <w:vAlign w:val="center"/>
          </w:tcPr>
          <w:p w14:paraId="15D0032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234" w:type="dxa"/>
            <w:vAlign w:val="center"/>
          </w:tcPr>
          <w:p w14:paraId="71B82DE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339" w:type="dxa"/>
            <w:vAlign w:val="center"/>
          </w:tcPr>
          <w:p w14:paraId="695F810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732" w:type="dxa"/>
            <w:gridSpan w:val="2"/>
            <w:tcBorders>
              <w:right w:val="single" w:color="auto" w:sz="4" w:space="0"/>
            </w:tcBorders>
            <w:vAlign w:val="center"/>
          </w:tcPr>
          <w:p w14:paraId="45C08D3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200" w:type="dxa"/>
            <w:tcBorders>
              <w:left w:val="single" w:color="auto" w:sz="4" w:space="0"/>
            </w:tcBorders>
            <w:vAlign w:val="center"/>
          </w:tcPr>
          <w:p w14:paraId="6055E3E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908" w:type="dxa"/>
            <w:tcBorders>
              <w:left w:val="single" w:color="auto" w:sz="4" w:space="0"/>
            </w:tcBorders>
            <w:vAlign w:val="center"/>
          </w:tcPr>
          <w:p w14:paraId="7415194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01370A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14" w:hRule="atLeast"/>
          <w:jc w:val="center"/>
        </w:trPr>
        <w:tc>
          <w:tcPr>
            <w:tcW w:w="765" w:type="dxa"/>
            <w:vAlign w:val="center"/>
          </w:tcPr>
          <w:p w14:paraId="02184D9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530" w:type="dxa"/>
            <w:tcBorders>
              <w:right w:val="single" w:color="auto" w:sz="4" w:space="0"/>
            </w:tcBorders>
            <w:vAlign w:val="center"/>
          </w:tcPr>
          <w:p w14:paraId="5888AB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403" w:type="dxa"/>
            <w:tcBorders>
              <w:left w:val="single" w:color="auto" w:sz="4" w:space="0"/>
            </w:tcBorders>
            <w:vAlign w:val="center"/>
          </w:tcPr>
          <w:p w14:paraId="3C3C92E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234" w:type="dxa"/>
            <w:vAlign w:val="center"/>
          </w:tcPr>
          <w:p w14:paraId="7165E31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339" w:type="dxa"/>
            <w:vAlign w:val="center"/>
          </w:tcPr>
          <w:p w14:paraId="530CF53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732" w:type="dxa"/>
            <w:gridSpan w:val="2"/>
            <w:tcBorders>
              <w:right w:val="single" w:color="auto" w:sz="4" w:space="0"/>
            </w:tcBorders>
            <w:vAlign w:val="center"/>
          </w:tcPr>
          <w:p w14:paraId="4D82196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200" w:type="dxa"/>
            <w:tcBorders>
              <w:left w:val="single" w:color="auto" w:sz="4" w:space="0"/>
            </w:tcBorders>
            <w:vAlign w:val="center"/>
          </w:tcPr>
          <w:p w14:paraId="73974D6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908" w:type="dxa"/>
            <w:tcBorders>
              <w:left w:val="single" w:color="auto" w:sz="4" w:space="0"/>
            </w:tcBorders>
            <w:vAlign w:val="center"/>
          </w:tcPr>
          <w:p w14:paraId="20E6D79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645F54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14" w:hRule="atLeast"/>
          <w:jc w:val="center"/>
        </w:trPr>
        <w:tc>
          <w:tcPr>
            <w:tcW w:w="765" w:type="dxa"/>
            <w:tcBorders>
              <w:right w:val="single" w:color="auto" w:sz="4" w:space="0"/>
            </w:tcBorders>
            <w:vAlign w:val="center"/>
          </w:tcPr>
          <w:p w14:paraId="0B56699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B6648A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40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AE762D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23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C4D754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348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D18729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72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122267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200" w:type="dxa"/>
            <w:tcBorders>
              <w:left w:val="single" w:color="auto" w:sz="4" w:space="0"/>
            </w:tcBorders>
            <w:vAlign w:val="center"/>
          </w:tcPr>
          <w:p w14:paraId="0F150CE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908" w:type="dxa"/>
            <w:tcBorders>
              <w:left w:val="single" w:color="auto" w:sz="4" w:space="0"/>
            </w:tcBorders>
            <w:vAlign w:val="center"/>
          </w:tcPr>
          <w:p w14:paraId="0EA755F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09DAEC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14" w:hRule="atLeast"/>
          <w:jc w:val="center"/>
        </w:trPr>
        <w:tc>
          <w:tcPr>
            <w:tcW w:w="765" w:type="dxa"/>
            <w:vAlign w:val="center"/>
          </w:tcPr>
          <w:p w14:paraId="0F6847D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530" w:type="dxa"/>
            <w:vAlign w:val="center"/>
          </w:tcPr>
          <w:p w14:paraId="50A1476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403" w:type="dxa"/>
            <w:vAlign w:val="center"/>
          </w:tcPr>
          <w:p w14:paraId="1194278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234" w:type="dxa"/>
            <w:vAlign w:val="center"/>
          </w:tcPr>
          <w:p w14:paraId="7AD4D09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348" w:type="dxa"/>
            <w:gridSpan w:val="2"/>
            <w:tcBorders>
              <w:right w:val="single" w:color="auto" w:sz="4" w:space="0"/>
            </w:tcBorders>
            <w:vAlign w:val="center"/>
          </w:tcPr>
          <w:p w14:paraId="4FFD77E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72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71D2C0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200" w:type="dxa"/>
            <w:tcBorders>
              <w:left w:val="single" w:color="auto" w:sz="4" w:space="0"/>
            </w:tcBorders>
            <w:vAlign w:val="center"/>
          </w:tcPr>
          <w:p w14:paraId="05EAA07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908" w:type="dxa"/>
            <w:tcBorders>
              <w:left w:val="single" w:color="auto" w:sz="4" w:space="0"/>
            </w:tcBorders>
            <w:vAlign w:val="center"/>
          </w:tcPr>
          <w:p w14:paraId="7C69DB3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04F48C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14" w:hRule="atLeast"/>
          <w:jc w:val="center"/>
        </w:trPr>
        <w:tc>
          <w:tcPr>
            <w:tcW w:w="765" w:type="dxa"/>
            <w:vAlign w:val="center"/>
          </w:tcPr>
          <w:p w14:paraId="1FDDCA8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530" w:type="dxa"/>
            <w:vAlign w:val="center"/>
          </w:tcPr>
          <w:p w14:paraId="0299D27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403" w:type="dxa"/>
            <w:vAlign w:val="center"/>
          </w:tcPr>
          <w:p w14:paraId="3B51CE8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234" w:type="dxa"/>
            <w:vAlign w:val="center"/>
          </w:tcPr>
          <w:p w14:paraId="349D1A0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348" w:type="dxa"/>
            <w:gridSpan w:val="2"/>
            <w:tcBorders>
              <w:right w:val="single" w:color="auto" w:sz="4" w:space="0"/>
            </w:tcBorders>
            <w:vAlign w:val="center"/>
          </w:tcPr>
          <w:p w14:paraId="5F623E3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72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EEB471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200" w:type="dxa"/>
            <w:tcBorders>
              <w:left w:val="single" w:color="auto" w:sz="4" w:space="0"/>
            </w:tcBorders>
            <w:vAlign w:val="center"/>
          </w:tcPr>
          <w:p w14:paraId="6DEBB56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908" w:type="dxa"/>
            <w:tcBorders>
              <w:left w:val="single" w:color="auto" w:sz="4" w:space="0"/>
            </w:tcBorders>
            <w:vAlign w:val="center"/>
          </w:tcPr>
          <w:p w14:paraId="41378F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1CA886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14" w:hRule="atLeast"/>
          <w:jc w:val="center"/>
        </w:trPr>
        <w:tc>
          <w:tcPr>
            <w:tcW w:w="765" w:type="dxa"/>
            <w:vAlign w:val="center"/>
          </w:tcPr>
          <w:p w14:paraId="711E076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530" w:type="dxa"/>
            <w:vAlign w:val="center"/>
          </w:tcPr>
          <w:p w14:paraId="581CF31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403" w:type="dxa"/>
            <w:vAlign w:val="center"/>
          </w:tcPr>
          <w:p w14:paraId="06F5B41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234" w:type="dxa"/>
            <w:vAlign w:val="center"/>
          </w:tcPr>
          <w:p w14:paraId="3F880C9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348" w:type="dxa"/>
            <w:gridSpan w:val="2"/>
            <w:tcBorders>
              <w:right w:val="single" w:color="auto" w:sz="4" w:space="0"/>
            </w:tcBorders>
            <w:vAlign w:val="center"/>
          </w:tcPr>
          <w:p w14:paraId="5E5A88B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72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D3315B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200" w:type="dxa"/>
            <w:tcBorders>
              <w:left w:val="single" w:color="auto" w:sz="4" w:space="0"/>
            </w:tcBorders>
            <w:vAlign w:val="center"/>
          </w:tcPr>
          <w:p w14:paraId="583E5BE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908" w:type="dxa"/>
            <w:tcBorders>
              <w:left w:val="single" w:color="auto" w:sz="4" w:space="0"/>
            </w:tcBorders>
            <w:vAlign w:val="center"/>
          </w:tcPr>
          <w:p w14:paraId="6F230A0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648206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524" w:hRule="atLeast"/>
          <w:jc w:val="center"/>
        </w:trPr>
        <w:tc>
          <w:tcPr>
            <w:tcW w:w="765" w:type="dxa"/>
            <w:tcBorders>
              <w:bottom w:val="single" w:color="auto" w:sz="4" w:space="0"/>
            </w:tcBorders>
            <w:vAlign w:val="center"/>
          </w:tcPr>
          <w:p w14:paraId="70FBA43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530" w:type="dxa"/>
            <w:tcBorders>
              <w:bottom w:val="single" w:color="auto" w:sz="4" w:space="0"/>
            </w:tcBorders>
            <w:vAlign w:val="center"/>
          </w:tcPr>
          <w:p w14:paraId="024DE26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403" w:type="dxa"/>
            <w:tcBorders>
              <w:bottom w:val="single" w:color="auto" w:sz="4" w:space="0"/>
            </w:tcBorders>
            <w:vAlign w:val="center"/>
          </w:tcPr>
          <w:p w14:paraId="654CC82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234" w:type="dxa"/>
            <w:tcBorders>
              <w:bottom w:val="single" w:color="auto" w:sz="4" w:space="0"/>
            </w:tcBorders>
            <w:vAlign w:val="center"/>
          </w:tcPr>
          <w:p w14:paraId="413AC88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348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645DD90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723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1601B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200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023C782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908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50A6EE0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3C51B4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34" w:hRule="atLeast"/>
          <w:jc w:val="center"/>
        </w:trPr>
        <w:tc>
          <w:tcPr>
            <w:tcW w:w="76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59F8B3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FFB545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0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A56A9C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34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AC8B7F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48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A33DA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FEEF4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3721839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4B1C9B8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1FB7FA3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宋体"/>
          <w:b w:val="0"/>
          <w:bCs w:val="0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注：</w:t>
      </w:r>
      <w:r>
        <w:rPr>
          <w:rFonts w:hint="eastAsia" w:ascii="宋体" w:hAnsi="宋体" w:cs="宋体"/>
          <w:b w:val="0"/>
          <w:bCs w:val="0"/>
          <w:color w:val="auto"/>
          <w:sz w:val="24"/>
          <w:szCs w:val="24"/>
          <w:highlight w:val="none"/>
          <w:lang w:val="en-US" w:eastAsia="zh-CN"/>
        </w:rPr>
        <w:t>1.应如实列出以上情况，如有隐瞒，一经查实将导致其投标申请被拒绝。</w:t>
      </w:r>
    </w:p>
    <w:p w14:paraId="12F9A06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cs="宋体"/>
          <w:b w:val="0"/>
          <w:bCs w:val="0"/>
          <w:color w:val="auto"/>
          <w:sz w:val="24"/>
          <w:szCs w:val="24"/>
          <w:highlight w:val="none"/>
          <w:lang w:val="en-US" w:eastAsia="zh-CN"/>
        </w:rPr>
        <w:t>2.</w:t>
      </w:r>
      <w:r>
        <w:rPr>
          <w:rFonts w:hint="eastAsia" w:ascii="宋体" w:hAnsi="宋体" w:cs="宋体"/>
          <w:b w:val="0"/>
          <w:bCs w:val="0"/>
          <w:color w:val="auto"/>
          <w:sz w:val="24"/>
          <w:szCs w:val="24"/>
          <w:highlight w:val="none"/>
          <w:lang w:eastAsia="zh-CN"/>
        </w:rPr>
        <w:t>供应商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</w:rPr>
        <w:t>以上业绩须提供有关书面证明材料，无相关证明的项目在评审时将不予确认。</w:t>
      </w:r>
    </w:p>
    <w:p w14:paraId="5C477E3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  <w:lang w:val="en-US" w:eastAsia="zh-CN"/>
        </w:rPr>
      </w:pPr>
      <w:r>
        <w:rPr>
          <w:rFonts w:ascii="宋体" w:hAnsi="宋体" w:eastAsia="宋体" w:cs="宋体"/>
          <w:b w:val="0"/>
          <w:bCs w:val="0"/>
          <w:color w:val="auto"/>
          <w:sz w:val="24"/>
          <w:szCs w:val="24"/>
          <w:highlight w:val="none"/>
        </w:rPr>
        <w:t>3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  <w:lang w:val="en-US" w:eastAsia="zh-CN"/>
        </w:rPr>
        <w:t>.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  <w:lang w:eastAsia="zh-CN"/>
        </w:rPr>
        <w:t>根据所提供业绩提供对应的客户评价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</w:rPr>
        <w:t>有关书面证明材料，无相关证明的项目在评审时将不予确认。</w:t>
      </w:r>
    </w:p>
    <w:p w14:paraId="1997E53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cyan"/>
        </w:rPr>
      </w:pPr>
    </w:p>
    <w:p w14:paraId="64ABE02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b w:val="0"/>
          <w:bCs w:val="0"/>
          <w:color w:val="auto"/>
          <w:sz w:val="24"/>
          <w:szCs w:val="24"/>
          <w:highlight w:val="none"/>
          <w:lang w:eastAsia="zh-CN"/>
        </w:rPr>
        <w:t>供应商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名称：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（盖公章）</w:t>
      </w:r>
    </w:p>
    <w:p w14:paraId="61D2574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法定代表人或委托代理人（签字或盖章）：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  </w:t>
      </w:r>
    </w:p>
    <w:p w14:paraId="3E83A0E2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日    期：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  </w:t>
      </w:r>
    </w:p>
    <w:p w14:paraId="319FB8EA">
      <w:pP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Hans"/>
        </w:rPr>
      </w:pPr>
      <w:bookmarkStart w:id="18" w:name="_GoBack"/>
      <w:bookmarkEnd w:id="18"/>
    </w:p>
    <w:p w14:paraId="7209C2DA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9EB59E5"/>
    <w:rsid w:val="06691F53"/>
    <w:rsid w:val="176E265E"/>
    <w:rsid w:val="27333B28"/>
    <w:rsid w:val="2D6706EB"/>
    <w:rsid w:val="4CBD1C7E"/>
    <w:rsid w:val="52873812"/>
    <w:rsid w:val="776419F8"/>
    <w:rsid w:val="77CD6969"/>
    <w:rsid w:val="782F13D2"/>
    <w:rsid w:val="79EB5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iPriority="99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0"/>
    <w:pPr>
      <w:spacing w:after="120"/>
    </w:pPr>
    <w:rPr>
      <w:rFonts w:ascii="Times New Roman" w:hAnsi="Times New Roman"/>
      <w:sz w:val="28"/>
      <w:szCs w:val="22"/>
    </w:rPr>
  </w:style>
  <w:style w:type="paragraph" w:styleId="3">
    <w:name w:val="Body Text 2"/>
    <w:basedOn w:val="1"/>
    <w:unhideWhenUsed/>
    <w:qFormat/>
    <w:uiPriority w:val="99"/>
    <w:pPr>
      <w:widowControl/>
      <w:spacing w:before="360" w:line="336" w:lineRule="auto"/>
      <w:jc w:val="left"/>
    </w:pPr>
    <w:rPr>
      <w:rFonts w:eastAsia="黑体"/>
      <w:kern w:val="0"/>
      <w:lang w:val="en-GB"/>
    </w:rPr>
  </w:style>
  <w:style w:type="character" w:styleId="6">
    <w:name w:val="Strong"/>
    <w:qFormat/>
    <w:uiPriority w:val="22"/>
    <w:rPr>
      <w:b/>
      <w:bCs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202</Words>
  <Characters>205</Characters>
  <Lines>0</Lines>
  <Paragraphs>0</Paragraphs>
  <TotalTime>0</TotalTime>
  <ScaleCrop>false</ScaleCrop>
  <LinksUpToDate>false</LinksUpToDate>
  <CharactersWithSpaces>241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2026-06-23T07:10:00Z</dcterms:created>
  <dc:creator>没头脑 </dc:creator>
  <cp:lastModifiedBy>没头脑 </cp:lastModifiedBy>
  <dcterms:modified xsi:type="dcterms:W3CDTF">2026-07-10T02:44:14Z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01CA6E04E97B40F3B99556594DDDAA2B_11</vt:lpwstr>
  </property>
  <property fmtid="{D5CDD505-2E9C-101B-9397-08002B2CF9AE}" pid="4" name="KSOTemplateDocerSaveRecord">
    <vt:lpwstr>eyJoZGlkIjoiMmNmYTIyNDg4NDc4Y2E5MjM1Y2EyMzFiOWY3ODZkMGEiLCJ1c2VySWQiOiIyMzA2MzI1OTAifQ==</vt:lpwstr>
  </property>
</Properties>
</file>