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14F90">
      <w:pPr>
        <w:kinsoku/>
        <w:overflowPunct/>
        <w:autoSpaceDE/>
        <w:autoSpaceDN/>
        <w:bidi w:val="0"/>
        <w:snapToGrid/>
        <w:spacing w:line="360" w:lineRule="auto"/>
        <w:jc w:val="left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2：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报价表</w:t>
      </w:r>
    </w:p>
    <w:p w14:paraId="20AD7609">
      <w:pPr>
        <w:kinsoku/>
        <w:overflowPunct/>
        <w:autoSpaceDE/>
        <w:autoSpaceDN/>
        <w:bidi w:val="0"/>
        <w:snapToGrid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报价表</w:t>
      </w:r>
    </w:p>
    <w:p w14:paraId="449EF6B1">
      <w:pPr>
        <w:kinsoku/>
        <w:overflowPunct/>
        <w:autoSpaceDE/>
        <w:autoSpaceDN/>
        <w:bidi w:val="0"/>
        <w:snapToGrid/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tbl>
      <w:tblPr>
        <w:tblStyle w:val="4"/>
        <w:tblW w:w="0" w:type="auto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6429"/>
      </w:tblGrid>
      <w:tr w14:paraId="4E2A4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197" w:type="dxa"/>
          </w:tcPr>
          <w:p w14:paraId="3F2C3825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供应商名称</w:t>
            </w:r>
          </w:p>
        </w:tc>
        <w:tc>
          <w:tcPr>
            <w:tcW w:w="6863" w:type="dxa"/>
          </w:tcPr>
          <w:p w14:paraId="18FBE2AD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57B9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7" w:type="dxa"/>
          </w:tcPr>
          <w:p w14:paraId="75F29FF7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863" w:type="dxa"/>
          </w:tcPr>
          <w:p w14:paraId="77F7DFB3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1D8B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7" w:type="dxa"/>
          </w:tcPr>
          <w:p w14:paraId="417BB85F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863" w:type="dxa"/>
          </w:tcPr>
          <w:p w14:paraId="42B3E806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04B6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7" w:type="dxa"/>
          </w:tcPr>
          <w:p w14:paraId="4BA39DED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报价（元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/年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6863" w:type="dxa"/>
          </w:tcPr>
          <w:p w14:paraId="5D23983D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    小写：¥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          </w:t>
            </w:r>
          </w:p>
        </w:tc>
      </w:tr>
      <w:tr w14:paraId="31281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7" w:type="dxa"/>
          </w:tcPr>
          <w:p w14:paraId="28F0992C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服务周期</w:t>
            </w:r>
          </w:p>
        </w:tc>
        <w:tc>
          <w:tcPr>
            <w:tcW w:w="6863" w:type="dxa"/>
          </w:tcPr>
          <w:p w14:paraId="470F6BD5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11D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7" w:type="dxa"/>
          </w:tcPr>
          <w:p w14:paraId="0AACFF50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    注</w:t>
            </w:r>
          </w:p>
        </w:tc>
        <w:tc>
          <w:tcPr>
            <w:tcW w:w="6863" w:type="dxa"/>
          </w:tcPr>
          <w:p w14:paraId="14A56E01">
            <w:pPr>
              <w:kinsoku/>
              <w:overflowPunct/>
              <w:autoSpaceDE/>
              <w:autoSpaceDN/>
              <w:bidi w:val="0"/>
              <w:snapToGrid/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4DCCD390">
      <w:pPr>
        <w:kinsoku/>
        <w:overflowPunct/>
        <w:autoSpaceDE/>
        <w:autoSpaceDN/>
        <w:bidi w:val="0"/>
        <w:snapToGrid/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报价应是最终用户验收合格后的总价，包括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完成本项目所需的一切费用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服务期内不受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人工、机具、耗材、清运等任何市场价格波动等因素影响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7E972FB3">
      <w:pPr>
        <w:kinsoku/>
        <w:overflowPunct/>
        <w:autoSpaceDE/>
        <w:autoSpaceDN/>
        <w:bidi w:val="0"/>
        <w:snapToGrid/>
        <w:spacing w:line="360" w:lineRule="auto"/>
        <w:ind w:firstLine="480" w:firstLineChars="200"/>
        <w:outlineLvl w:val="9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2.本磋商报价表作为首次响应报价，不得删除。</w:t>
      </w:r>
    </w:p>
    <w:p w14:paraId="7C7BBB20">
      <w:pPr>
        <w:kinsoku/>
        <w:overflowPunct/>
        <w:autoSpaceDE/>
        <w:autoSpaceDN/>
        <w:bidi w:val="0"/>
        <w:snapToGrid/>
        <w:spacing w:line="360" w:lineRule="auto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0" w:name="_Toc25054"/>
      <w:bookmarkStart w:id="1" w:name="_Toc13643"/>
      <w:bookmarkStart w:id="2" w:name="_Toc5401"/>
      <w:r>
        <w:rPr>
          <w:rFonts w:hint="eastAsia" w:ascii="宋体" w:hAnsi="宋体" w:eastAsia="宋体" w:cs="宋体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（盖公章）</w:t>
      </w:r>
      <w:bookmarkEnd w:id="0"/>
      <w:bookmarkEnd w:id="1"/>
      <w:bookmarkEnd w:id="2"/>
    </w:p>
    <w:p w14:paraId="07A4B5C1">
      <w:pPr>
        <w:kinsoku/>
        <w:overflowPunct/>
        <w:autoSpaceDE/>
        <w:autoSpaceDN/>
        <w:bidi w:val="0"/>
        <w:snapToGrid/>
        <w:spacing w:line="360" w:lineRule="auto"/>
        <w:jc w:val="left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bookmarkStart w:id="3" w:name="_Toc10933"/>
      <w:bookmarkStart w:id="4" w:name="_Toc24336"/>
      <w:bookmarkStart w:id="5" w:name="_Toc1946"/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法定代表人或委托代理人（签字或盖章）：</w:t>
      </w:r>
      <w:bookmarkEnd w:id="3"/>
      <w:bookmarkEnd w:id="4"/>
      <w:bookmarkEnd w:id="5"/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</w:p>
    <w:p w14:paraId="38356DA5">
      <w:pPr>
        <w:kinsoku/>
        <w:overflowPunct/>
        <w:autoSpaceDE/>
        <w:autoSpaceDN/>
        <w:bidi w:val="0"/>
        <w:snapToGrid/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3269C7"/>
    <w:rsid w:val="0A4A6E21"/>
    <w:rsid w:val="583269C7"/>
    <w:rsid w:val="6928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  <w:sz w:val="28"/>
      <w:szCs w:val="22"/>
    </w:rPr>
  </w:style>
  <w:style w:type="paragraph" w:styleId="3">
    <w:name w:val="Body Text 2"/>
    <w:basedOn w:val="1"/>
    <w:unhideWhenUsed/>
    <w:qFormat/>
    <w:uiPriority w:val="99"/>
    <w:pPr>
      <w:widowControl/>
      <w:spacing w:before="360" w:line="336" w:lineRule="auto"/>
      <w:jc w:val="left"/>
    </w:pPr>
    <w:rPr>
      <w:rFonts w:eastAsia="黑体"/>
      <w:kern w:val="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167</Characters>
  <Lines>0</Lines>
  <Paragraphs>0</Paragraphs>
  <TotalTime>0</TotalTime>
  <ScaleCrop>false</ScaleCrop>
  <LinksUpToDate>false</LinksUpToDate>
  <CharactersWithSpaces>249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2026-06-23T07:00:00Z</dcterms:created>
  <dc:creator>没头脑 </dc:creator>
  <cp:lastModifiedBy>没头脑 </cp:lastModifiedBy>
  <dcterms:modified xsi:type="dcterms:W3CDTF">2026-07-10T02:43:07Z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1D7FCA5FE2BA4D4497787D779530607C_11</vt:lpwstr>
  </property>
  <property fmtid="{D5CDD505-2E9C-101B-9397-08002B2CF9AE}" pid="4" name="KSOTemplateDocerSaveRecord">
    <vt:lpwstr>eyJoZGlkIjoiMmNmYTIyNDg4NDc4Y2E5MjM1Y2EyMzFiOWY3ODZkMGEiLCJ1c2VySWQiOiIyMzA2MzI1OTAifQ==</vt:lpwstr>
  </property>
</Properties>
</file>